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D7" w:rsidRDefault="00E256D2">
      <w:pPr>
        <w:spacing w:after="0"/>
        <w:ind w:right="9"/>
        <w:jc w:val="center"/>
      </w:pPr>
      <w:bookmarkStart w:id="0" w:name="_GoBack"/>
      <w:bookmarkEnd w:id="0"/>
      <w:r>
        <w:rPr>
          <w:b/>
          <w:color w:val="00B050"/>
          <w:sz w:val="64"/>
        </w:rPr>
        <w:t>Přírodovědný klokan 202</w:t>
      </w:r>
      <w:r w:rsidR="00E642ED">
        <w:rPr>
          <w:b/>
          <w:color w:val="00B050"/>
          <w:sz w:val="64"/>
        </w:rPr>
        <w:t>5</w:t>
      </w:r>
      <w:r>
        <w:rPr>
          <w:b/>
          <w:color w:val="00B050"/>
          <w:sz w:val="64"/>
        </w:rPr>
        <w:t xml:space="preserve"> </w:t>
      </w:r>
    </w:p>
    <w:p w:rsidR="00E256D2" w:rsidRDefault="00E256D2">
      <w:pPr>
        <w:spacing w:after="206" w:line="268" w:lineRule="auto"/>
        <w:ind w:left="-5" w:hanging="10"/>
        <w:jc w:val="both"/>
        <w:rPr>
          <w:b/>
          <w:sz w:val="24"/>
        </w:rPr>
      </w:pPr>
      <w:r>
        <w:rPr>
          <w:b/>
          <w:sz w:val="24"/>
        </w:rPr>
        <w:t>Ve středu 1</w:t>
      </w:r>
      <w:r w:rsidR="00E642ED">
        <w:rPr>
          <w:b/>
          <w:sz w:val="24"/>
        </w:rPr>
        <w:t>5</w:t>
      </w:r>
      <w:r>
        <w:rPr>
          <w:b/>
          <w:sz w:val="24"/>
        </w:rPr>
        <w:t>. 10. 202</w:t>
      </w:r>
      <w:r w:rsidR="00E642ED">
        <w:rPr>
          <w:b/>
          <w:sz w:val="24"/>
        </w:rPr>
        <w:t>5</w:t>
      </w:r>
      <w:r>
        <w:rPr>
          <w:b/>
          <w:sz w:val="24"/>
        </w:rPr>
        <w:t xml:space="preserve"> „doskákal </w:t>
      </w:r>
      <w:r>
        <w:rPr>
          <w:rFonts w:ascii="Wingdings" w:eastAsia="Wingdings" w:hAnsi="Wingdings" w:cs="Wingdings"/>
          <w:sz w:val="24"/>
        </w:rPr>
        <w:t>☺</w:t>
      </w:r>
      <w:r>
        <w:rPr>
          <w:b/>
          <w:sz w:val="24"/>
        </w:rPr>
        <w:t xml:space="preserve">“ klokan opět po roce do ZŠ a MŠ Rudolfov a „byl vpuštěn“ do osmých </w:t>
      </w:r>
      <w:r w:rsidR="00E642ED">
        <w:rPr>
          <w:b/>
          <w:sz w:val="24"/>
        </w:rPr>
        <w:t xml:space="preserve">a devátých </w:t>
      </w:r>
      <w:r>
        <w:rPr>
          <w:b/>
          <w:sz w:val="24"/>
        </w:rPr>
        <w:t xml:space="preserve">tříd. Jako vždy „vytáhl z kapsy“ 24 otázek (více či méně obtížných) z přírodních věd, tj. přírodopisu, zeměpisu, matematiky a fyziky. </w:t>
      </w:r>
    </w:p>
    <w:p w:rsidR="00882FD7" w:rsidRDefault="00E256D2">
      <w:pPr>
        <w:spacing w:after="206" w:line="268" w:lineRule="auto"/>
        <w:ind w:left="-5" w:hanging="10"/>
        <w:jc w:val="both"/>
      </w:pPr>
      <w:r>
        <w:rPr>
          <w:b/>
          <w:sz w:val="24"/>
        </w:rPr>
        <w:t xml:space="preserve">Cílem této tradiční celostátní soutěže je vzbudit zájem žáků o přírodovědné a technické obory, což plně podporujeme. </w:t>
      </w:r>
    </w:p>
    <w:p w:rsidR="00882FD7" w:rsidRDefault="00E642ED">
      <w:pPr>
        <w:spacing w:after="203" w:line="276" w:lineRule="auto"/>
        <w:ind w:left="-5" w:right="-13" w:hanging="10"/>
        <w:jc w:val="both"/>
      </w:pPr>
      <w:r>
        <w:rPr>
          <w:sz w:val="24"/>
        </w:rPr>
        <w:t xml:space="preserve">Zadání jsem rozdala 17 dobrovolně přihlášeným </w:t>
      </w:r>
      <w:r w:rsidR="00E256D2">
        <w:rPr>
          <w:sz w:val="24"/>
        </w:rPr>
        <w:t xml:space="preserve">žákům v kategorii „Kadet“. Tak jako v předchozích ročnících mohli správné odpovědi vybírat z předložených možností a </w:t>
      </w:r>
      <w:r w:rsidR="000950F3">
        <w:rPr>
          <w:sz w:val="24"/>
        </w:rPr>
        <w:t>tím</w:t>
      </w:r>
      <w:r w:rsidR="00E256D2">
        <w:rPr>
          <w:sz w:val="24"/>
        </w:rPr>
        <w:t xml:space="preserve"> také tipovat. To je vždy sázka do loterie, ale někomu vyšel „jackpot“ a jeho jméno se objevilo ve výsledném pořadí na místě, kde by ho podle </w:t>
      </w:r>
      <w:r w:rsidR="007A1165">
        <w:rPr>
          <w:sz w:val="24"/>
        </w:rPr>
        <w:t>klasifikace</w:t>
      </w:r>
      <w:r w:rsidR="00E256D2">
        <w:rPr>
          <w:sz w:val="24"/>
        </w:rPr>
        <w:t xml:space="preserve"> </w:t>
      </w:r>
      <w:r w:rsidR="007A1165">
        <w:rPr>
          <w:sz w:val="24"/>
        </w:rPr>
        <w:t xml:space="preserve">v těchto vyučovacích předmětech </w:t>
      </w:r>
      <w:r w:rsidR="00E256D2">
        <w:rPr>
          <w:sz w:val="24"/>
        </w:rPr>
        <w:t xml:space="preserve">nikdo nečekal. Ale samozřejmě i naopak </w:t>
      </w:r>
      <w:r w:rsidR="00E256D2">
        <w:rPr>
          <w:rFonts w:ascii="Wingdings" w:eastAsia="Wingdings" w:hAnsi="Wingdings" w:cs="Wingdings"/>
          <w:sz w:val="24"/>
        </w:rPr>
        <w:t></w:t>
      </w:r>
      <w:r w:rsidR="00E256D2">
        <w:rPr>
          <w:sz w:val="24"/>
        </w:rPr>
        <w:t xml:space="preserve">. </w:t>
      </w:r>
    </w:p>
    <w:p w:rsidR="00882FD7" w:rsidRDefault="00E256D2">
      <w:pPr>
        <w:spacing w:after="203" w:line="276" w:lineRule="auto"/>
        <w:ind w:left="-5" w:right="-13" w:hanging="10"/>
        <w:jc w:val="both"/>
      </w:pPr>
      <w:r>
        <w:rPr>
          <w:sz w:val="24"/>
        </w:rPr>
        <w:t xml:space="preserve">I letos bylo nejvíce správných odpovědí u otázek z přírodopisu a zeměpisu, nejméně u otázek z matematiky a fyziky. Rekord naší školy v této soutěži (80 bodů z možných 120) nebyl překonán, nejlepší výkon byl </w:t>
      </w:r>
      <w:r w:rsidR="00E642ED">
        <w:rPr>
          <w:sz w:val="24"/>
        </w:rPr>
        <w:t>56</w:t>
      </w:r>
      <w:r>
        <w:rPr>
          <w:sz w:val="24"/>
        </w:rPr>
        <w:t xml:space="preserve"> bodů. </w:t>
      </w:r>
    </w:p>
    <w:p w:rsidR="00882FD7" w:rsidRDefault="00E256D2">
      <w:pPr>
        <w:spacing w:after="203" w:line="276" w:lineRule="auto"/>
        <w:ind w:left="-5" w:right="-13" w:hanging="10"/>
        <w:jc w:val="both"/>
      </w:pPr>
      <w:r>
        <w:rPr>
          <w:sz w:val="24"/>
        </w:rPr>
        <w:t xml:space="preserve">Při vyhlášení výsledků všichni soutěžící dostali „Osvědčení o účasti“ připravené organizátory, což je Přírodovědecká fakulta Univerzity Palackého v Olomouci.  </w:t>
      </w:r>
    </w:p>
    <w:p w:rsidR="00882FD7" w:rsidRDefault="00E256D2">
      <w:pPr>
        <w:spacing w:after="11" w:line="268" w:lineRule="auto"/>
        <w:ind w:left="-5" w:hanging="10"/>
        <w:jc w:val="both"/>
      </w:pPr>
      <w:r>
        <w:rPr>
          <w:b/>
          <w:sz w:val="24"/>
        </w:rPr>
        <w:t xml:space="preserve">Nejlepším řešitelům gratulujeme </w:t>
      </w:r>
      <w:r>
        <w:rPr>
          <w:rFonts w:ascii="Wingdings" w:eastAsia="Wingdings" w:hAnsi="Wingdings" w:cs="Wingdings"/>
          <w:sz w:val="24"/>
        </w:rPr>
        <w:t>☺</w:t>
      </w:r>
      <w:r>
        <w:rPr>
          <w:b/>
          <w:sz w:val="24"/>
        </w:rPr>
        <w:t xml:space="preserve">: </w:t>
      </w:r>
    </w:p>
    <w:p w:rsidR="00882FD7" w:rsidRDefault="00E256D2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9208" w:type="dxa"/>
        <w:tblInd w:w="-67" w:type="dxa"/>
        <w:tblCellMar>
          <w:top w:w="74" w:type="dxa"/>
          <w:left w:w="209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5014"/>
        <w:gridCol w:w="2856"/>
      </w:tblGrid>
      <w:tr w:rsidR="00882FD7">
        <w:trPr>
          <w:trHeight w:val="408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:rsidR="00882FD7" w:rsidRDefault="00E256D2">
            <w:r>
              <w:rPr>
                <w:b/>
                <w:sz w:val="28"/>
              </w:rPr>
              <w:t xml:space="preserve">POŘADÍ 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:rsidR="00882FD7" w:rsidRDefault="00E256D2">
            <w:pPr>
              <w:ind w:right="90"/>
              <w:jc w:val="center"/>
            </w:pPr>
            <w:r>
              <w:rPr>
                <w:b/>
                <w:sz w:val="28"/>
              </w:rPr>
              <w:t xml:space="preserve">ŽÁK, TŘÍDA 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82FD7" w:rsidRDefault="00E256D2">
            <w:pPr>
              <w:ind w:right="87"/>
              <w:jc w:val="center"/>
            </w:pPr>
            <w:r>
              <w:rPr>
                <w:b/>
                <w:sz w:val="28"/>
              </w:rPr>
              <w:t xml:space="preserve">POČET BODŮ </w:t>
            </w:r>
          </w:p>
        </w:tc>
      </w:tr>
      <w:tr w:rsidR="00882FD7">
        <w:trPr>
          <w:trHeight w:val="329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82FD7" w:rsidRDefault="00E256D2">
            <w:pPr>
              <w:ind w:right="98"/>
              <w:jc w:val="center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82FD7" w:rsidRDefault="00E642ED">
            <w:pPr>
              <w:ind w:right="91"/>
              <w:jc w:val="center"/>
            </w:pPr>
            <w:r>
              <w:rPr>
                <w:b/>
                <w:sz w:val="24"/>
              </w:rPr>
              <w:t>ŠINDELÁŘ Adam Jan, 8. A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882FD7" w:rsidRDefault="00E642ED">
            <w:pPr>
              <w:ind w:right="90"/>
              <w:jc w:val="center"/>
            </w:pPr>
            <w:r>
              <w:rPr>
                <w:b/>
                <w:sz w:val="24"/>
              </w:rPr>
              <w:t>56</w:t>
            </w:r>
          </w:p>
        </w:tc>
      </w:tr>
      <w:tr w:rsidR="00882FD7">
        <w:trPr>
          <w:trHeight w:val="326"/>
        </w:trPr>
        <w:tc>
          <w:tcPr>
            <w:tcW w:w="1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82FD7" w:rsidRDefault="00E256D2">
            <w:pPr>
              <w:ind w:right="98"/>
              <w:jc w:val="center"/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82FD7" w:rsidRDefault="00E642ED">
            <w:pPr>
              <w:ind w:right="92"/>
              <w:jc w:val="center"/>
            </w:pPr>
            <w:r>
              <w:rPr>
                <w:b/>
                <w:sz w:val="24"/>
              </w:rPr>
              <w:t>JACKOV Nella</w:t>
            </w:r>
            <w:r w:rsidR="00E256D2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9</w:t>
            </w:r>
            <w:r w:rsidR="00E256D2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A</w:t>
            </w:r>
            <w:r w:rsidR="00E256D2">
              <w:rPr>
                <w:b/>
                <w:sz w:val="24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882FD7" w:rsidRDefault="00E642ED">
            <w:pPr>
              <w:ind w:right="90"/>
              <w:jc w:val="center"/>
            </w:pPr>
            <w:r>
              <w:rPr>
                <w:b/>
                <w:sz w:val="24"/>
              </w:rPr>
              <w:t>53</w:t>
            </w:r>
          </w:p>
        </w:tc>
      </w:tr>
      <w:tr w:rsidR="00882FD7">
        <w:trPr>
          <w:trHeight w:val="323"/>
        </w:trPr>
        <w:tc>
          <w:tcPr>
            <w:tcW w:w="1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82FD7" w:rsidRDefault="00E256D2">
            <w:pPr>
              <w:ind w:right="98"/>
              <w:jc w:val="center"/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82FD7" w:rsidRDefault="00E642ED">
            <w:pPr>
              <w:ind w:right="93"/>
              <w:jc w:val="center"/>
            </w:pPr>
            <w:r>
              <w:rPr>
                <w:b/>
                <w:sz w:val="24"/>
              </w:rPr>
              <w:t>MENDELOVÁ Johanka</w:t>
            </w:r>
            <w:r w:rsidR="00E256D2">
              <w:rPr>
                <w:b/>
                <w:sz w:val="24"/>
              </w:rPr>
              <w:t xml:space="preserve">, 8. </w:t>
            </w:r>
            <w:r>
              <w:rPr>
                <w:b/>
                <w:sz w:val="24"/>
              </w:rPr>
              <w:t>A</w:t>
            </w:r>
            <w:r w:rsidR="00E256D2">
              <w:rPr>
                <w:b/>
                <w:sz w:val="24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882FD7" w:rsidRDefault="00E642ED">
            <w:pPr>
              <w:ind w:right="90"/>
              <w:jc w:val="center"/>
            </w:pPr>
            <w:r>
              <w:rPr>
                <w:b/>
                <w:sz w:val="24"/>
              </w:rPr>
              <w:t>44</w:t>
            </w:r>
          </w:p>
        </w:tc>
      </w:tr>
    </w:tbl>
    <w:p w:rsidR="00882FD7" w:rsidRDefault="00E256D2">
      <w:pPr>
        <w:spacing w:after="221"/>
        <w:ind w:left="49"/>
        <w:jc w:val="center"/>
      </w:pPr>
      <w:r>
        <w:rPr>
          <w:b/>
          <w:sz w:val="24"/>
        </w:rPr>
        <w:t xml:space="preserve"> </w:t>
      </w:r>
    </w:p>
    <w:p w:rsidR="00882FD7" w:rsidRDefault="00E256D2">
      <w:pPr>
        <w:spacing w:after="20"/>
      </w:pPr>
      <w:r>
        <w:rPr>
          <w:b/>
          <w:color w:val="FF0000"/>
          <w:sz w:val="24"/>
        </w:rPr>
        <w:t xml:space="preserve"> </w:t>
      </w:r>
    </w:p>
    <w:p w:rsidR="00882FD7" w:rsidRDefault="00E256D2">
      <w:pPr>
        <w:spacing w:after="11" w:line="268" w:lineRule="auto"/>
        <w:ind w:left="-5" w:hanging="10"/>
        <w:jc w:val="both"/>
      </w:pPr>
      <w:r>
        <w:rPr>
          <w:b/>
          <w:sz w:val="24"/>
        </w:rPr>
        <w:t xml:space="preserve">Veškeré informace o soutěži, zadání a výsledky minulých ročníků najdete na stránkách </w:t>
      </w:r>
      <w:hyperlink r:id="rId4">
        <w:r>
          <w:rPr>
            <w:b/>
            <w:color w:val="800080"/>
            <w:sz w:val="24"/>
            <w:u w:val="single" w:color="800080"/>
          </w:rPr>
          <w:t>http://www.kag.upol.cz/prirodovednyklokan/</w:t>
        </w:r>
      </w:hyperlink>
      <w:hyperlink r:id="rId5">
        <w:r>
          <w:rPr>
            <w:b/>
            <w:sz w:val="24"/>
          </w:rPr>
          <w:t xml:space="preserve"> </w:t>
        </w:r>
      </w:hyperlink>
    </w:p>
    <w:p w:rsidR="00882FD7" w:rsidRDefault="00E256D2">
      <w:pPr>
        <w:spacing w:after="0"/>
      </w:pPr>
      <w:r>
        <w:rPr>
          <w:b/>
          <w:sz w:val="24"/>
        </w:rPr>
        <w:t xml:space="preserve"> </w:t>
      </w:r>
    </w:p>
    <w:p w:rsidR="00882FD7" w:rsidRDefault="00E256D2">
      <w:pPr>
        <w:spacing w:after="49"/>
        <w:ind w:left="457"/>
      </w:pPr>
      <w:r>
        <w:rPr>
          <w:noProof/>
        </w:rPr>
        <w:drawing>
          <wp:inline distT="0" distB="0" distL="0" distR="0">
            <wp:extent cx="5172075" cy="1056640"/>
            <wp:effectExtent l="0" t="0" r="0" b="0"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FD7" w:rsidRDefault="00E256D2">
      <w:pPr>
        <w:spacing w:after="221"/>
      </w:pPr>
      <w:r>
        <w:rPr>
          <w:b/>
          <w:sz w:val="24"/>
        </w:rPr>
        <w:t xml:space="preserve"> </w:t>
      </w:r>
    </w:p>
    <w:p w:rsidR="00882FD7" w:rsidRDefault="00E256D2">
      <w:pPr>
        <w:spacing w:after="0"/>
        <w:ind w:right="5"/>
        <w:jc w:val="right"/>
      </w:pPr>
      <w:r>
        <w:rPr>
          <w:b/>
          <w:sz w:val="24"/>
        </w:rPr>
        <w:t>Mgr. Jana Vašková</w:t>
      </w:r>
      <w:r>
        <w:rPr>
          <w:color w:val="00B050"/>
          <w:sz w:val="24"/>
        </w:rPr>
        <w:t xml:space="preserve">  </w:t>
      </w:r>
    </w:p>
    <w:sectPr w:rsidR="00882FD7">
      <w:pgSz w:w="11906" w:h="16838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D7"/>
    <w:rsid w:val="000950F3"/>
    <w:rsid w:val="007A1165"/>
    <w:rsid w:val="00882FD7"/>
    <w:rsid w:val="00A069BB"/>
    <w:rsid w:val="00E2401D"/>
    <w:rsid w:val="00E256D2"/>
    <w:rsid w:val="00E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4F790-D6D3-4970-88EF-00032CDA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kag.upol.cz/prirodovednyklokan/" TargetMode="External"/><Relationship Id="rId4" Type="http://schemas.openxmlformats.org/officeDocument/2006/relationships/hyperlink" Target="http://www.kag.upol.cz/prirodovednyklokan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Vašková</dc:creator>
  <cp:keywords/>
  <cp:lastModifiedBy>Vašková Jana</cp:lastModifiedBy>
  <cp:revision>2</cp:revision>
  <dcterms:created xsi:type="dcterms:W3CDTF">2025-10-21T09:14:00Z</dcterms:created>
  <dcterms:modified xsi:type="dcterms:W3CDTF">2025-10-21T09:14:00Z</dcterms:modified>
</cp:coreProperties>
</file>