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93D" w:rsidRPr="00FC7F96" w:rsidRDefault="00F0193D" w:rsidP="00F0193D">
      <w:pPr>
        <w:widowControl w:val="0"/>
        <w:autoSpaceDE w:val="0"/>
        <w:autoSpaceDN w:val="0"/>
        <w:spacing w:before="240" w:after="100" w:afterAutospacing="1" w:line="276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Zápis do 1. třídy – postup krok za krokem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Níže najdete jasný a přehledný návod, co přesně udělat před zápisem a co si přinést v den zápisu.</w:t>
      </w:r>
    </w:p>
    <w:p w:rsidR="00F0193D" w:rsidRPr="00FC7F96" w:rsidRDefault="00F0193D" w:rsidP="00F0193D">
      <w:pPr>
        <w:pStyle w:val="Odstavecseseznamem"/>
        <w:widowControl w:val="0"/>
        <w:autoSpaceDE w:val="0"/>
        <w:autoSpaceDN w:val="0"/>
        <w:spacing w:before="27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hAnsi="Arial" w:cs="Arial"/>
          <w:noProof/>
          <w:color w:val="000000"/>
          <w:sz w:val="24"/>
        </w:rPr>
        <w:pict>
          <v:rect id="_x0000_i1025" alt="" style="width:326.15pt;height:.05pt;mso-width-percent:0;mso-height-percent:0;mso-width-percent:0;mso-height-percent:0" o:hrpct="719" o:hralign="center" o:hrstd="t" o:hr="t" fillcolor="#a0a0a0" stroked="f"/>
        </w:pic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1. Vyplnění elektronické přihlášky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 xml:space="preserve">Na webu školy najdete odkaz na </w:t>
      </w: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Zápisy Online</w:t>
      </w:r>
      <w:r w:rsidRPr="00FC7F96">
        <w:rPr>
          <w:rFonts w:ascii="Arial" w:eastAsia="Arial" w:hAnsi="Arial" w:cs="Arial"/>
          <w:color w:val="000000" w:themeColor="text1"/>
          <w:sz w:val="24"/>
        </w:rPr>
        <w:t xml:space="preserve">. 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Zde vyplníte elektronickou </w:t>
      </w: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žádost o přijetí k základnímu vzdělávání</w:t>
      </w:r>
      <w:r w:rsidRPr="00FC7F96">
        <w:rPr>
          <w:rFonts w:ascii="Arial" w:eastAsia="Arial" w:hAnsi="Arial" w:cs="Arial"/>
          <w:color w:val="000000" w:themeColor="text1"/>
          <w:sz w:val="24"/>
        </w:rPr>
        <w:t>.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 xml:space="preserve">Po odeslání vám na e-mail přijde potvrzení o přijetí žádosti a </w:t>
      </w: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PDF částečně vyplněné žádosti o přijetí</w:t>
      </w:r>
      <w:r w:rsidRPr="00FC7F96">
        <w:rPr>
          <w:rFonts w:ascii="Arial" w:eastAsia="Arial" w:hAnsi="Arial" w:cs="Arial"/>
          <w:color w:val="000000" w:themeColor="text1"/>
          <w:sz w:val="24"/>
        </w:rPr>
        <w:t>.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2. Co udělat po odeslání přihlášky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Stáhněte si PDF žádosti (je přiloženo v e-mailu).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Vyplňte ji</w:t>
      </w:r>
      <w:r w:rsidRPr="00FC7F96">
        <w:rPr>
          <w:rFonts w:ascii="Arial" w:eastAsia="Arial" w:hAnsi="Arial" w:cs="Arial"/>
          <w:color w:val="000000" w:themeColor="text1"/>
          <w:sz w:val="24"/>
        </w:rPr>
        <w:t>, doplňte všechny potřebné údaje.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Vytiskněte ji</w:t>
      </w:r>
      <w:r w:rsidRPr="00FC7F96">
        <w:rPr>
          <w:rFonts w:ascii="Arial" w:eastAsia="Arial" w:hAnsi="Arial" w:cs="Arial"/>
          <w:color w:val="000000" w:themeColor="text1"/>
          <w:sz w:val="24"/>
        </w:rPr>
        <w:t>.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Podepište ji</w:t>
      </w:r>
      <w:r w:rsidRPr="00FC7F96">
        <w:rPr>
          <w:rFonts w:ascii="Arial" w:eastAsia="Arial" w:hAnsi="Arial" w:cs="Arial"/>
          <w:color w:val="000000" w:themeColor="text1"/>
          <w:sz w:val="24"/>
        </w:rPr>
        <w:t> (oba zákonní zástupci).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Připravte si ji s sebou na den zápisu.</w:t>
      </w:r>
    </w:p>
    <w:p w:rsidR="00F0193D" w:rsidRPr="00FC7F96" w:rsidRDefault="00F0193D" w:rsidP="00F0193D">
      <w:pPr>
        <w:pStyle w:val="Odstavecseseznamem"/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3. Co si přinést k zápisu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Zákonný zástupce musí mít u sebe: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Vyplněnou a vytištěnou žádost o přijetí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Rodný list dítěte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Občanský průkaz zákonného zástupce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U cizinců:</w:t>
      </w:r>
      <w:r w:rsidRPr="00FC7F96">
        <w:rPr>
          <w:rFonts w:ascii="Arial" w:eastAsia="Arial" w:hAnsi="Arial" w:cs="Arial"/>
          <w:color w:val="000000" w:themeColor="text1"/>
          <w:sz w:val="24"/>
        </w:rPr>
        <w:t> doklad o oprávnění k pobytu v ČR</w:t>
      </w:r>
    </w:p>
    <w:p w:rsidR="00F0193D" w:rsidRPr="00FC7F96" w:rsidRDefault="00F0193D" w:rsidP="00F0193D">
      <w:pPr>
        <w:pStyle w:val="Odstavecseseznamem"/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4. Pokud žádáte o odklad školní docházky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Je potřeba přinést navíc: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Vyplněnou žádost o odklad</w:t>
      </w:r>
      <w:r w:rsidRPr="00FC7F96">
        <w:rPr>
          <w:rFonts w:ascii="Arial" w:eastAsia="Arial" w:hAnsi="Arial" w:cs="Arial"/>
          <w:color w:val="000000" w:themeColor="text1"/>
          <w:sz w:val="24"/>
        </w:rPr>
        <w:t> (součástí obdrženého e-mailu)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Doporučení Pedagogicko-psychologické poradny nebo Speciálně pedagogického centra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Doporučení odborného lékaře nebo klinického psychologa</w:t>
      </w:r>
    </w:p>
    <w:p w:rsidR="00F0193D" w:rsidRPr="00FC7F96" w:rsidRDefault="00F0193D" w:rsidP="00F0193D">
      <w:pPr>
        <w:pStyle w:val="Odstavecseseznamem"/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I v případě odkladu </w:t>
      </w: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vyplňujete a přinášíte také žádost o přijetí</w:t>
      </w:r>
      <w:r w:rsidRPr="00FC7F96">
        <w:rPr>
          <w:rFonts w:ascii="Arial" w:eastAsia="Arial" w:hAnsi="Arial" w:cs="Arial"/>
          <w:color w:val="000000" w:themeColor="text1"/>
          <w:sz w:val="24"/>
        </w:rPr>
        <w:t>.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5. Jak probíhá zápis ve škole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Po příchodu odevzdáte připravené dokumenty.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Při formální části zápisu bude zkontrolován již vyplněná žádost o přijetí.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Pokud budete souhlasit, proběhne krátký rozhovor s dítětem (cca 15–20 minut).</w:t>
      </w:r>
    </w:p>
    <w:p w:rsidR="00F0193D" w:rsidRPr="00FC7F96" w:rsidRDefault="00F0193D" w:rsidP="00F0193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Po zapsání vám zaměstnanci školy sdělí další potřebné informace.</w:t>
      </w:r>
    </w:p>
    <w:p w:rsidR="00F0193D" w:rsidRPr="00FC7F96" w:rsidRDefault="00F0193D" w:rsidP="00F0193D">
      <w:pPr>
        <w:pStyle w:val="Odstavecseseznamem"/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Pořadí příchozích </w:t>
      </w: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nemá vliv na rozhodnutí o přijetí</w:t>
      </w:r>
      <w:r w:rsidRPr="00FC7F96">
        <w:rPr>
          <w:rFonts w:ascii="Arial" w:eastAsia="Arial" w:hAnsi="Arial" w:cs="Arial"/>
          <w:color w:val="000000" w:themeColor="text1"/>
          <w:sz w:val="24"/>
        </w:rPr>
        <w:t>.</w:t>
      </w:r>
    </w:p>
    <w:p w:rsidR="00F0193D" w:rsidRPr="00FC7F96" w:rsidRDefault="00F0193D" w:rsidP="00F0193D">
      <w:pPr>
        <w:pStyle w:val="Odstavecseseznamem"/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</w:rPr>
      </w:pPr>
      <w:r w:rsidRPr="00FC7F96">
        <w:rPr>
          <w:rFonts w:ascii="Arial" w:eastAsia="Arial" w:hAnsi="Arial" w:cs="Arial"/>
          <w:b/>
          <w:bCs/>
          <w:color w:val="000000" w:themeColor="text1"/>
          <w:sz w:val="24"/>
        </w:rPr>
        <w:t>6. Kdy se dozvíte výsledky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 xml:space="preserve">Seznam přijatých dětí (pod registračními čísly) bude zveřejněn na webových stránkách školy </w:t>
      </w:r>
      <w:hyperlink r:id="rId5">
        <w:r w:rsidRPr="00FC7F96">
          <w:rPr>
            <w:rStyle w:val="Hypertextovodkaz"/>
            <w:rFonts w:ascii="Arial" w:eastAsia="Arial" w:hAnsi="Arial" w:cs="Arial"/>
            <w:sz w:val="24"/>
          </w:rPr>
          <w:t>www.zsrudolfov.cz</w:t>
        </w:r>
      </w:hyperlink>
      <w:r w:rsidRPr="00FC7F96">
        <w:rPr>
          <w:rFonts w:ascii="Arial" w:eastAsia="Arial" w:hAnsi="Arial" w:cs="Arial"/>
          <w:color w:val="000000" w:themeColor="text1"/>
          <w:sz w:val="24"/>
        </w:rPr>
        <w:t xml:space="preserve"> a na vstupních dveřích prvního stupně ZŠ.</w:t>
      </w:r>
    </w:p>
    <w:p w:rsidR="00F0193D" w:rsidRPr="00FC7F96" w:rsidRDefault="00F0193D" w:rsidP="00F0193D">
      <w:pPr>
        <w:pStyle w:val="Odstavecseseznamem"/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Informační schůzka pro rodiče budoucích prvňáčků se koná 2. 6. 2026 v 16:00 v jídelně ZŠ Rudolfov.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V případě jakýchkoli problémů kontaktujte Mgr. Matěje Molnára (+420776090676).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 w:themeColor="text1"/>
          <w:sz w:val="24"/>
        </w:rPr>
        <w:t>V případě problémů s technikou bude v individuálních případech možné vyplnit přihlášku online ve škole ve dnech zápisu.</w:t>
      </w:r>
    </w:p>
    <w:p w:rsidR="00F0193D" w:rsidRPr="00FC7F96" w:rsidRDefault="00F0193D" w:rsidP="00F0193D">
      <w:pPr>
        <w:widowControl w:val="0"/>
        <w:autoSpaceDE w:val="0"/>
        <w:autoSpaceDN w:val="0"/>
        <w:spacing w:before="27" w:after="0" w:line="240" w:lineRule="auto"/>
        <w:ind w:left="7080" w:firstLine="708"/>
        <w:jc w:val="center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/>
          <w:spacing w:val="-1"/>
          <w:sz w:val="24"/>
        </w:rPr>
        <w:t xml:space="preserve">     Mgr.</w:t>
      </w:r>
      <w:r w:rsidRPr="00FC7F96">
        <w:rPr>
          <w:rFonts w:ascii="Arial" w:eastAsia="Arial" w:hAnsi="Arial" w:cs="Arial"/>
          <w:color w:val="000000"/>
          <w:spacing w:val="5"/>
          <w:sz w:val="24"/>
        </w:rPr>
        <w:t xml:space="preserve"> </w:t>
      </w:r>
      <w:r w:rsidRPr="00FC7F96">
        <w:rPr>
          <w:rFonts w:ascii="Arial" w:eastAsia="Arial" w:hAnsi="Arial" w:cs="Arial"/>
          <w:color w:val="000000"/>
          <w:spacing w:val="-2"/>
          <w:sz w:val="24"/>
        </w:rPr>
        <w:t>Ivo</w:t>
      </w:r>
      <w:r w:rsidRPr="00FC7F96">
        <w:rPr>
          <w:rFonts w:ascii="Arial" w:eastAsia="Arial" w:hAnsi="Arial" w:cs="Arial"/>
          <w:color w:val="000000"/>
          <w:spacing w:val="2"/>
          <w:sz w:val="24"/>
        </w:rPr>
        <w:t xml:space="preserve"> </w:t>
      </w:r>
      <w:r w:rsidRPr="00FC7F96">
        <w:rPr>
          <w:rFonts w:ascii="Arial" w:eastAsia="Arial" w:hAnsi="Arial" w:cs="Arial"/>
          <w:color w:val="000000"/>
          <w:sz w:val="24"/>
        </w:rPr>
        <w:t>Schuster</w:t>
      </w:r>
    </w:p>
    <w:p w:rsidR="00F0193D" w:rsidRPr="00F0193D" w:rsidRDefault="00F0193D" w:rsidP="00F0193D">
      <w:pPr>
        <w:widowControl w:val="0"/>
        <w:autoSpaceDE w:val="0"/>
        <w:autoSpaceDN w:val="0"/>
        <w:spacing w:before="27" w:after="0" w:line="240" w:lineRule="auto"/>
        <w:ind w:left="5664" w:firstLine="708"/>
        <w:jc w:val="right"/>
        <w:rPr>
          <w:rFonts w:ascii="Arial" w:eastAsia="Arial" w:hAnsi="Arial" w:cs="Arial"/>
          <w:color w:val="000000"/>
          <w:sz w:val="24"/>
        </w:rPr>
      </w:pPr>
      <w:r w:rsidRPr="00FC7F96">
        <w:rPr>
          <w:rFonts w:ascii="Arial" w:eastAsia="Arial" w:hAnsi="Arial" w:cs="Arial"/>
          <w:color w:val="000000"/>
          <w:sz w:val="24"/>
        </w:rPr>
        <w:t>ředitel</w:t>
      </w:r>
      <w:r w:rsidRPr="00FC7F96">
        <w:rPr>
          <w:rFonts w:ascii="Arial" w:eastAsia="Arial" w:hAnsi="Arial" w:cs="Arial"/>
          <w:color w:val="000000"/>
          <w:spacing w:val="1"/>
          <w:sz w:val="24"/>
        </w:rPr>
        <w:t xml:space="preserve"> </w:t>
      </w:r>
      <w:r w:rsidRPr="00FC7F96">
        <w:rPr>
          <w:rFonts w:ascii="Arial" w:eastAsia="Arial" w:hAnsi="Arial" w:cs="Arial"/>
          <w:color w:val="000000"/>
          <w:spacing w:val="-3"/>
          <w:sz w:val="24"/>
        </w:rPr>
        <w:t>ZŠ</w:t>
      </w:r>
      <w:r w:rsidRPr="00FC7F96">
        <w:rPr>
          <w:rFonts w:ascii="Arial" w:eastAsia="Arial" w:hAnsi="Arial" w:cs="Arial"/>
          <w:color w:val="000000"/>
          <w:spacing w:val="3"/>
          <w:sz w:val="24"/>
        </w:rPr>
        <w:t xml:space="preserve"> </w:t>
      </w:r>
      <w:r w:rsidRPr="00FC7F96">
        <w:rPr>
          <w:rFonts w:ascii="Arial" w:eastAsia="Arial" w:hAnsi="Arial" w:cs="Arial"/>
          <w:color w:val="000000"/>
          <w:sz w:val="24"/>
        </w:rPr>
        <w:t>a</w:t>
      </w:r>
      <w:r w:rsidRPr="00FC7F96">
        <w:rPr>
          <w:rFonts w:ascii="Arial" w:eastAsia="Arial" w:hAnsi="Arial" w:cs="Arial"/>
          <w:color w:val="000000"/>
          <w:spacing w:val="-1"/>
          <w:sz w:val="24"/>
        </w:rPr>
        <w:t xml:space="preserve"> </w:t>
      </w:r>
      <w:r w:rsidRPr="00FC7F96">
        <w:rPr>
          <w:rFonts w:ascii="Arial" w:eastAsia="Arial" w:hAnsi="Arial" w:cs="Arial"/>
          <w:color w:val="000000"/>
          <w:sz w:val="24"/>
        </w:rPr>
        <w:t>MŠ</w:t>
      </w:r>
      <w:r w:rsidRPr="00FC7F96">
        <w:rPr>
          <w:rFonts w:ascii="Arial" w:eastAsia="Arial" w:hAnsi="Arial" w:cs="Arial"/>
          <w:color w:val="000000"/>
          <w:spacing w:val="1"/>
          <w:sz w:val="24"/>
        </w:rPr>
        <w:t xml:space="preserve"> </w:t>
      </w:r>
      <w:r w:rsidRPr="00FC7F96">
        <w:rPr>
          <w:rFonts w:ascii="Arial" w:eastAsia="Arial" w:hAnsi="Arial" w:cs="Arial"/>
          <w:color w:val="000000"/>
          <w:sz w:val="24"/>
        </w:rPr>
        <w:t>Rudolfov</w:t>
      </w:r>
      <w:bookmarkStart w:id="0" w:name="_GoBack"/>
      <w:bookmarkEnd w:id="0"/>
    </w:p>
    <w:sectPr w:rsidR="00F0193D" w:rsidRPr="00F0193D" w:rsidSect="00FC7F96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E9E" w:rsidRPr="00266E9E" w:rsidRDefault="00FE66C3" w:rsidP="00266E9E">
    <w:pPr>
      <w:widowControl w:val="0"/>
      <w:autoSpaceDE w:val="0"/>
      <w:autoSpaceDN w:val="0"/>
      <w:spacing w:after="0" w:line="266" w:lineRule="exact"/>
      <w:rPr>
        <w:rFonts w:ascii="Times New Roman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E9E" w:rsidRPr="007F345D" w:rsidRDefault="00FE66C3" w:rsidP="10AA3D3C">
    <w:pPr>
      <w:pStyle w:val="Zhlav"/>
      <w:tabs>
        <w:tab w:val="clear" w:pos="4536"/>
        <w:tab w:val="clear" w:pos="9072"/>
        <w:tab w:val="left" w:pos="2550"/>
      </w:tabs>
      <w:jc w:val="center"/>
      <w:rPr>
        <w:rFonts w:ascii="Arial" w:hAnsi="Arial" w:cs="Arial"/>
        <w:b/>
        <w:bCs/>
        <w:color w:val="A6A6A6" w:themeColor="background1" w:themeShade="A6"/>
        <w:sz w:val="32"/>
        <w:szCs w:val="32"/>
      </w:rPr>
    </w:pPr>
    <w:r w:rsidRPr="007F345D">
      <w:rPr>
        <w:rFonts w:ascii="Arial" w:hAnsi="Arial" w:cs="Arial"/>
        <w:noProof/>
        <w:color w:val="A6A6A6" w:themeColor="background1" w:themeShade="A6"/>
        <w:sz w:val="32"/>
        <w:szCs w:val="32"/>
      </w:rPr>
      <w:drawing>
        <wp:anchor distT="0" distB="0" distL="114300" distR="114300" simplePos="0" relativeHeight="251659264" behindDoc="1" locked="0" layoutInCell="1" allowOverlap="1" wp14:anchorId="0DB338D9" wp14:editId="2F988346">
          <wp:simplePos x="0" y="0"/>
          <wp:positionH relativeFrom="page">
            <wp:posOffset>513715</wp:posOffset>
          </wp:positionH>
          <wp:positionV relativeFrom="page">
            <wp:posOffset>133350</wp:posOffset>
          </wp:positionV>
          <wp:extent cx="914777" cy="923925"/>
          <wp:effectExtent l="0" t="0" r="0" b="0"/>
          <wp:wrapNone/>
          <wp:docPr id="1" name="Obrázek 1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77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0AA3D3C">
      <w:rPr>
        <w:rFonts w:ascii="Arial" w:hAnsi="Arial" w:cs="Arial"/>
        <w:b/>
        <w:bCs/>
        <w:color w:val="A6A6A6" w:themeColor="background1" w:themeShade="A6"/>
        <w:sz w:val="32"/>
        <w:szCs w:val="32"/>
      </w:rPr>
      <w:t>Základní škola a Mateřská škola Rudolfov</w:t>
    </w:r>
  </w:p>
  <w:p w:rsidR="00266E9E" w:rsidRPr="007F345D" w:rsidRDefault="00FE66C3" w:rsidP="10AA3D3C">
    <w:pPr>
      <w:pStyle w:val="Zhlav"/>
      <w:tabs>
        <w:tab w:val="clear" w:pos="4536"/>
        <w:tab w:val="clear" w:pos="9072"/>
        <w:tab w:val="left" w:pos="2550"/>
      </w:tabs>
      <w:jc w:val="center"/>
      <w:rPr>
        <w:rFonts w:ascii="Arial" w:hAnsi="Arial" w:cs="Arial"/>
        <w:b/>
        <w:bCs/>
        <w:color w:val="A6A6A6" w:themeColor="background1" w:themeShade="A6"/>
        <w:sz w:val="32"/>
        <w:szCs w:val="32"/>
      </w:rPr>
    </w:pPr>
    <w:r w:rsidRPr="10AA3D3C">
      <w:rPr>
        <w:rFonts w:ascii="Arial" w:hAnsi="Arial" w:cs="Arial"/>
        <w:b/>
        <w:bCs/>
        <w:color w:val="A6A6A6" w:themeColor="background1" w:themeShade="A6"/>
        <w:sz w:val="32"/>
        <w:szCs w:val="32"/>
      </w:rPr>
      <w:t>Na Točně 192/5, 373 71 Rudolfov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5334"/>
    <w:multiLevelType w:val="multilevel"/>
    <w:tmpl w:val="7E8C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B555A"/>
    <w:multiLevelType w:val="multilevel"/>
    <w:tmpl w:val="70B8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E329F"/>
    <w:multiLevelType w:val="multilevel"/>
    <w:tmpl w:val="8CD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10D24"/>
    <w:multiLevelType w:val="multilevel"/>
    <w:tmpl w:val="B5E20EC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3D"/>
    <w:rsid w:val="00F0193D"/>
    <w:rsid w:val="00F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41DC"/>
  <w15:chartTrackingRefBased/>
  <w15:docId w15:val="{69DBEE52-F277-4876-BB71-320D5954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19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93D"/>
  </w:style>
  <w:style w:type="paragraph" w:styleId="Odstavecseseznamem">
    <w:name w:val="List Paragraph"/>
    <w:basedOn w:val="Normln"/>
    <w:uiPriority w:val="34"/>
    <w:qFormat/>
    <w:rsid w:val="00F019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01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zsrudolfo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Brůhová Daniela</dc:creator>
  <cp:keywords/>
  <dc:description/>
  <cp:lastModifiedBy>Brůhová Daniela</cp:lastModifiedBy>
  <cp:revision>2</cp:revision>
  <dcterms:created xsi:type="dcterms:W3CDTF">2025-11-28T06:54:00Z</dcterms:created>
  <dcterms:modified xsi:type="dcterms:W3CDTF">2025-11-28T06:54:00Z</dcterms:modified>
</cp:coreProperties>
</file>